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87" w:rsidRDefault="009C3F4D" w:rsidP="00DB4F87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No. 111</w:t>
      </w:r>
      <w:r w:rsidR="00DB4F87">
        <w:rPr>
          <w:rFonts w:ascii="Arial" w:hAnsi="Arial" w:cs="Arial"/>
          <w:b/>
          <w:sz w:val="24"/>
        </w:rPr>
        <w:t>/2017 REFERENTE AO FORNECIMENTO PARCELADO DE PRODUTOS ALIMENTÍCIOS ENLATADOS E EMPACOTADOS PARA A CÂMARA DE VEREADORES DE PIRACICABA.</w:t>
      </w:r>
    </w:p>
    <w:p w:rsidR="00DB4F87" w:rsidRDefault="00DB4F87" w:rsidP="00DB4F87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DB4F87" w:rsidRDefault="00DB4F87" w:rsidP="00DB4F87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59/2017</w:t>
      </w:r>
    </w:p>
    <w:p w:rsidR="00DB4F87" w:rsidRDefault="00DB4F87" w:rsidP="00DB4F87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919/2017</w:t>
      </w:r>
    </w:p>
    <w:p w:rsidR="00DB4F87" w:rsidRDefault="00DB4F87" w:rsidP="00DB4F87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ind w:right="-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 w:cs="Arial"/>
          <w:sz w:val="24"/>
          <w:szCs w:val="24"/>
        </w:rPr>
        <w:t xml:space="preserve">, portador do RG nº 42.296.243-0 e CPF nº 314.342.348-00. </w:t>
      </w:r>
    </w:p>
    <w:p w:rsidR="00DB4F87" w:rsidRDefault="00DB4F87" w:rsidP="00DB4F87">
      <w:pPr>
        <w:ind w:right="-708"/>
        <w:jc w:val="both"/>
        <w:rPr>
          <w:rFonts w:ascii="Arial" w:hAnsi="Arial" w:cs="Arial"/>
          <w:sz w:val="24"/>
          <w:szCs w:val="24"/>
        </w:rPr>
      </w:pPr>
    </w:p>
    <w:p w:rsidR="00DB4F87" w:rsidRDefault="00DB4F87" w:rsidP="00DB4F87">
      <w:pPr>
        <w:ind w:right="-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CONTRATADA: </w:t>
      </w:r>
      <w:proofErr w:type="spellStart"/>
      <w:r>
        <w:rPr>
          <w:rFonts w:ascii="Arial" w:hAnsi="Arial" w:cs="Arial"/>
          <w:sz w:val="24"/>
          <w:szCs w:val="24"/>
        </w:rPr>
        <w:t>Specialatto</w:t>
      </w:r>
      <w:proofErr w:type="spellEnd"/>
      <w:r>
        <w:rPr>
          <w:rFonts w:ascii="Arial" w:hAnsi="Arial" w:cs="Arial"/>
          <w:sz w:val="24"/>
          <w:szCs w:val="24"/>
        </w:rPr>
        <w:t xml:space="preserve"> Comercio de Alimentos </w:t>
      </w:r>
      <w:proofErr w:type="spellStart"/>
      <w:r>
        <w:rPr>
          <w:rFonts w:ascii="Arial" w:hAnsi="Arial" w:cs="Arial"/>
          <w:sz w:val="24"/>
          <w:szCs w:val="24"/>
        </w:rPr>
        <w:t>Eireli</w:t>
      </w:r>
      <w:proofErr w:type="spellEnd"/>
      <w:r>
        <w:rPr>
          <w:rFonts w:ascii="Arial" w:hAnsi="Arial" w:cs="Arial"/>
          <w:sz w:val="24"/>
          <w:szCs w:val="24"/>
        </w:rPr>
        <w:t xml:space="preserve"> - EPP, Inscrita no CNPJ 22.575.323/0001-46, Inscrição Estadual nº</w:t>
      </w:r>
      <w:r w:rsidR="007856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5669">
        <w:rPr>
          <w:rFonts w:ascii="Arial" w:hAnsi="Arial" w:cs="Arial"/>
          <w:sz w:val="24"/>
          <w:szCs w:val="24"/>
        </w:rPr>
        <w:t>535.569.421.116</w:t>
      </w:r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estabelecida à Rua Belém, nº 675, bairro </w:t>
      </w:r>
      <w:proofErr w:type="spellStart"/>
      <w:r>
        <w:rPr>
          <w:rFonts w:ascii="Arial" w:hAnsi="Arial" w:cs="Arial"/>
          <w:sz w:val="24"/>
          <w:szCs w:val="24"/>
        </w:rPr>
        <w:t>Glébas</w:t>
      </w:r>
      <w:proofErr w:type="spellEnd"/>
      <w:r>
        <w:rPr>
          <w:rFonts w:ascii="Arial" w:hAnsi="Arial" w:cs="Arial"/>
          <w:sz w:val="24"/>
          <w:szCs w:val="24"/>
        </w:rPr>
        <w:t xml:space="preserve"> Califórnia, CEP: 13.403-166, neste ato representada pelo Senhor Sérgio José Ré,</w:t>
      </w:r>
      <w:r w:rsidR="00522E2A">
        <w:rPr>
          <w:rFonts w:ascii="Arial" w:hAnsi="Arial" w:cs="Arial"/>
          <w:sz w:val="24"/>
          <w:szCs w:val="24"/>
        </w:rPr>
        <w:t xml:space="preserve"> proprietário,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portador do RG nº 14.795.826-X e CPF nº 040.220.618-55.</w:t>
      </w:r>
    </w:p>
    <w:p w:rsidR="00DB4F87" w:rsidRDefault="00DB4F87" w:rsidP="00DB4F87">
      <w:pPr>
        <w:jc w:val="both"/>
        <w:rPr>
          <w:rFonts w:ascii="Arial" w:hAnsi="Arial" w:cs="Arial"/>
          <w:sz w:val="24"/>
          <w:szCs w:val="24"/>
        </w:rPr>
      </w:pPr>
    </w:p>
    <w:p w:rsidR="00DB4F87" w:rsidRDefault="00DB4F87" w:rsidP="00DB4F8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PRIMEIRA - DO OBJETO</w:t>
      </w:r>
    </w:p>
    <w:p w:rsidR="00DB4F87" w:rsidRDefault="00DB4F87" w:rsidP="00DB4F87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numPr>
          <w:ilvl w:val="1"/>
          <w:numId w:val="2"/>
        </w:numPr>
        <w:ind w:right="-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presente Contrato tem como finalidade o Fornecimento parcelado de produtos alimentícios enlatados e empacotados para a Câmara de Vereadores de Piracicaba, conforme especificações a seguir:</w:t>
      </w:r>
    </w:p>
    <w:p w:rsidR="00DB4F87" w:rsidRDefault="00DB4F87" w:rsidP="00DB4F87">
      <w:pPr>
        <w:ind w:left="1140"/>
        <w:jc w:val="both"/>
        <w:rPr>
          <w:rFonts w:ascii="Arial" w:hAnsi="Arial" w:cs="Arial"/>
          <w:sz w:val="24"/>
          <w:szCs w:val="24"/>
        </w:rPr>
      </w:pPr>
    </w:p>
    <w:p w:rsidR="00DB4F87" w:rsidRDefault="00DB4F87" w:rsidP="00DB4F87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694"/>
        <w:gridCol w:w="730"/>
        <w:gridCol w:w="3263"/>
        <w:gridCol w:w="1610"/>
        <w:gridCol w:w="1134"/>
        <w:gridCol w:w="1276"/>
      </w:tblGrid>
      <w:tr w:rsidR="00785669" w:rsidTr="007856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4F87" w:rsidRDefault="00DB4F8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4F87" w:rsidRDefault="00DB4F8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4F87" w:rsidRDefault="00DB4F8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4F87" w:rsidRDefault="00DB4F8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4F87" w:rsidRDefault="00DB4F8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4F87" w:rsidRDefault="00DB4F8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Unitário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4F87" w:rsidRDefault="00DB4F8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Total</w:t>
            </w:r>
          </w:p>
        </w:tc>
      </w:tr>
      <w:tr w:rsidR="00785669" w:rsidTr="007856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7" w:rsidRDefault="00DB4F8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7" w:rsidRDefault="00DB4F8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7" w:rsidRDefault="00DB4F8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7" w:rsidRDefault="00DB4F8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CONDENSADO, 0% DE GORDURA TRANS (EMBALAGEM LATA FOOD SERVICE COM PESO LÍQUIDO DE 2,600 KG APROXIMAMENTE)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78566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NESTLE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78566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78566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1.124,20</w:t>
            </w:r>
          </w:p>
        </w:tc>
      </w:tr>
      <w:tr w:rsidR="00785669" w:rsidTr="007856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7" w:rsidRDefault="00DB4F8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7" w:rsidRDefault="00DB4F8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7" w:rsidRDefault="00DB4F8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7" w:rsidRDefault="00DB4F8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MAIONESE, TRADICIONAL, 0% DE GORDURA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TRANS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CONTÉM NATURALMENTE ÔMEGA 3, FONTE DE VITAMINA E, (BALDE:  CONTEÚDO 3 L , PESO LÍQUIDO 3 KG).</w:t>
            </w:r>
          </w:p>
          <w:p w:rsidR="00DB4F87" w:rsidRDefault="00DB4F8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OBS.: DEVERÁ CONSTAR NA EMBALAGEM:  SABOR E CONSISTÊNCIA QUE RESISTEM AO TEMPO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  FICAR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ATÉ 3 DIAS FORA DA GELADEIRA.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78566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HELLMANN’S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78566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78566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627,40</w:t>
            </w:r>
          </w:p>
        </w:tc>
      </w:tr>
      <w:tr w:rsidR="00785669" w:rsidTr="007856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7" w:rsidRDefault="00DB4F8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7" w:rsidRDefault="00DB4F8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7" w:rsidRDefault="00DB4F8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CX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7" w:rsidRDefault="00DB4F8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CALDO DE GALINHA (CAIXA COM 6 CUBOS/TABLETES DE 57 A 63 G).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78566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78566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78566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94,00</w:t>
            </w:r>
          </w:p>
        </w:tc>
      </w:tr>
      <w:tr w:rsidR="00785669" w:rsidTr="007856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7" w:rsidRDefault="00DB4F8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7" w:rsidRDefault="00DB4F8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7" w:rsidRDefault="00DB4F8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CX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87" w:rsidRDefault="00DB4F8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CALDO DE CARNE (CAIXA COM 6 CUBOS/TABLETES DE 57 A 63 G).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78566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78566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7" w:rsidRDefault="0078566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94,00</w:t>
            </w:r>
          </w:p>
        </w:tc>
      </w:tr>
    </w:tbl>
    <w:p w:rsidR="00DB4F87" w:rsidRDefault="00DB4F87" w:rsidP="00DB4F87">
      <w:pPr>
        <w:rPr>
          <w:rFonts w:ascii="Arial" w:hAnsi="Arial" w:cs="Arial"/>
          <w:sz w:val="22"/>
          <w:szCs w:val="22"/>
        </w:rPr>
      </w:pPr>
    </w:p>
    <w:p w:rsidR="00DB4F87" w:rsidRDefault="00DB4F87" w:rsidP="00DB4F8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DB4F87" w:rsidRDefault="00DB4F87" w:rsidP="00DB4F87">
      <w:pPr>
        <w:ind w:right="-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>A CONTRATANTE pagará à CONTRATADA o valor total de R$</w:t>
      </w:r>
      <w:r w:rsidR="00785669">
        <w:rPr>
          <w:rFonts w:ascii="Arial" w:hAnsi="Arial" w:cs="Arial"/>
          <w:sz w:val="24"/>
          <w:szCs w:val="24"/>
        </w:rPr>
        <w:t xml:space="preserve"> 1.939,60 (um </w:t>
      </w:r>
      <w:proofErr w:type="gramStart"/>
      <w:r w:rsidR="00785669">
        <w:rPr>
          <w:rFonts w:ascii="Arial" w:hAnsi="Arial" w:cs="Arial"/>
          <w:sz w:val="24"/>
          <w:szCs w:val="24"/>
        </w:rPr>
        <w:t>mil novecentos e trinta</w:t>
      </w:r>
      <w:proofErr w:type="gramEnd"/>
      <w:r w:rsidR="00785669">
        <w:rPr>
          <w:rFonts w:ascii="Arial" w:hAnsi="Arial" w:cs="Arial"/>
          <w:sz w:val="24"/>
          <w:szCs w:val="24"/>
        </w:rPr>
        <w:t xml:space="preserve"> e nove reais e sessenta centavos)</w:t>
      </w:r>
      <w:r>
        <w:rPr>
          <w:rFonts w:ascii="Arial" w:hAnsi="Arial" w:cs="Arial"/>
          <w:sz w:val="24"/>
          <w:szCs w:val="24"/>
        </w:rPr>
        <w:t>.</w:t>
      </w:r>
    </w:p>
    <w:p w:rsidR="00DB4F87" w:rsidRDefault="00DB4F87" w:rsidP="00DB4F87">
      <w:pPr>
        <w:ind w:left="709" w:right="-708" w:hanging="709"/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DB4F87" w:rsidRDefault="00DB4F87" w:rsidP="00DB4F87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ind w:right="-9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2.1 - </w:t>
      </w:r>
      <w:r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3.3.90.30 - Material de Consumo, constante para o exercício de 2017.</w:t>
      </w:r>
    </w:p>
    <w:p w:rsidR="00DB4F87" w:rsidRDefault="00DB4F87" w:rsidP="00DB4F87">
      <w:pPr>
        <w:jc w:val="both"/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DB4F87" w:rsidRDefault="00DB4F87" w:rsidP="00DB4F87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DB4F87" w:rsidRDefault="00DB4F87" w:rsidP="00DB4F87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DB4F87" w:rsidRDefault="00DB4F87" w:rsidP="00DB4F87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Lei Orgânica do Município de Piracicaba;</w:t>
      </w:r>
    </w:p>
    <w:p w:rsidR="00DB4F87" w:rsidRDefault="00DB4F87" w:rsidP="00DB4F87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Lei Federal nº 10.520/02;</w:t>
      </w:r>
    </w:p>
    <w:p w:rsidR="00DB4F87" w:rsidRDefault="00DB4F87" w:rsidP="00DB4F87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DB4F87" w:rsidRDefault="00DB4F87" w:rsidP="00DB4F87">
      <w:pPr>
        <w:ind w:right="-708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3.3. </w:t>
      </w:r>
      <w:r>
        <w:rPr>
          <w:rFonts w:ascii="Arial" w:hAnsi="Arial" w:cs="Arial"/>
          <w:sz w:val="24"/>
          <w:szCs w:val="24"/>
        </w:rPr>
        <w:t>Resolução n.º 08/05;</w:t>
      </w:r>
    </w:p>
    <w:p w:rsidR="00DB4F87" w:rsidRDefault="00DB4F87" w:rsidP="00DB4F87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ind w:right="4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DB4F87" w:rsidRDefault="00DB4F87" w:rsidP="00DB4F87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ind w:right="4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3.5. </w:t>
      </w:r>
      <w:r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DB4F87" w:rsidRDefault="00DB4F87" w:rsidP="00DB4F87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ind w:right="4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DB4F87" w:rsidRDefault="00DB4F87" w:rsidP="00DB4F87">
      <w:pPr>
        <w:jc w:val="both"/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entrega dos produtos será acompanhada e fiscalizada pelo gestor deste contrato, designada para este fim, Walkiria Oliveira de Carvalho, Setor de Almoxarifado representando a Câmara de Vereadores de Piracicaba.</w:t>
      </w:r>
    </w:p>
    <w:p w:rsidR="00DB4F87" w:rsidRDefault="00DB4F87" w:rsidP="00DB4F87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 xml:space="preserve">O presente contrato terá vigência </w:t>
      </w:r>
      <w:r w:rsidR="00785669">
        <w:rPr>
          <w:rFonts w:ascii="Arial" w:hAnsi="Arial" w:cs="Arial"/>
          <w:sz w:val="24"/>
          <w:szCs w:val="24"/>
        </w:rPr>
        <w:t xml:space="preserve">de 23 de outubro </w:t>
      </w:r>
      <w:r>
        <w:rPr>
          <w:rFonts w:ascii="Arial" w:hAnsi="Arial" w:cs="Arial"/>
          <w:sz w:val="24"/>
          <w:szCs w:val="24"/>
        </w:rPr>
        <w:t>até 31 de dezembro de 2017.</w:t>
      </w:r>
    </w:p>
    <w:p w:rsidR="00DB4F87" w:rsidRDefault="00DB4F87" w:rsidP="00DB4F87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CLÁUSULA QUINTA - DO PESSOAL</w:t>
      </w:r>
    </w:p>
    <w:p w:rsidR="00DB4F87" w:rsidRDefault="00DB4F87" w:rsidP="00DB4F87">
      <w:pPr>
        <w:jc w:val="both"/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DB4F87" w:rsidRDefault="00DB4F87" w:rsidP="00DB4F87">
      <w:pPr>
        <w:jc w:val="both"/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DB4F87" w:rsidRDefault="00DB4F87" w:rsidP="00DB4F87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DB4F87" w:rsidRDefault="00DB4F87" w:rsidP="00DB4F87">
      <w:pPr>
        <w:jc w:val="both"/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DB4F87" w:rsidRDefault="00DB4F87" w:rsidP="00DB4F87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6.2.1. </w:t>
      </w:r>
      <w:r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DB4F87" w:rsidRDefault="00DB4F87" w:rsidP="00DB4F87">
      <w:pPr>
        <w:tabs>
          <w:tab w:val="left" w:pos="0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6.2.2. </w:t>
      </w:r>
      <w:r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DB4F87" w:rsidRDefault="00DB4F87" w:rsidP="00DB4F87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DB4F87" w:rsidRDefault="00DB4F87" w:rsidP="00DB4F8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6.2.3. </w:t>
      </w:r>
      <w:r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DB4F87" w:rsidRDefault="00DB4F87" w:rsidP="00DB4F8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B4F87" w:rsidRDefault="00DB4F87" w:rsidP="00DB4F8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6.2.4.</w:t>
      </w:r>
      <w:r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com condições e qualidades iguais ou superior as exigidas no edital sem alteração no valor.</w:t>
      </w:r>
    </w:p>
    <w:p w:rsidR="00DB4F87" w:rsidRDefault="00DB4F87" w:rsidP="00DB4F87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6.2.5. </w:t>
      </w:r>
      <w:r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DB4F87" w:rsidRDefault="00DB4F87" w:rsidP="00DB4F87">
      <w:pPr>
        <w:jc w:val="both"/>
        <w:rPr>
          <w:rFonts w:ascii="Arial" w:hAnsi="Arial" w:cs="Arial"/>
          <w:sz w:val="24"/>
          <w:szCs w:val="24"/>
        </w:rPr>
      </w:pPr>
    </w:p>
    <w:p w:rsidR="00DB4F87" w:rsidRDefault="00DB4F87" w:rsidP="00DB4F8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DB4F87" w:rsidRDefault="00DB4F87" w:rsidP="00DB4F87">
      <w:pPr>
        <w:jc w:val="both"/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</w:t>
      </w:r>
      <w:r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DB4F87" w:rsidRDefault="00DB4F87" w:rsidP="00DB4F87">
      <w:pPr>
        <w:jc w:val="both"/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>
          <w:rPr>
            <w:rFonts w:ascii="Arial" w:hAnsi="Arial" w:cs="Arial"/>
            <w:sz w:val="24"/>
            <w:szCs w:val="24"/>
          </w:rPr>
          <w:t>em favor do Fornecedor</w:t>
        </w:r>
      </w:smartTag>
      <w:r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DB4F87" w:rsidRDefault="00DB4F87" w:rsidP="00DB4F87">
      <w:pPr>
        <w:jc w:val="both"/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7.3. </w:t>
      </w:r>
      <w:r>
        <w:rPr>
          <w:rFonts w:ascii="Arial" w:hAnsi="Arial" w:cs="Arial"/>
          <w:sz w:val="24"/>
          <w:szCs w:val="24"/>
        </w:rPr>
        <w:t xml:space="preserve">Poderá ser procedida consulta “ONLINE” junto aos órgãos correspondentes antes do pagamento a ser efetuado ao FORNECEDOR, para verificação da situação do mesmo, relativamente às condições de habilitação </w:t>
      </w:r>
      <w:r>
        <w:rPr>
          <w:rFonts w:ascii="Arial" w:hAnsi="Arial" w:cs="Arial"/>
          <w:sz w:val="24"/>
          <w:szCs w:val="24"/>
        </w:rPr>
        <w:lastRenderedPageBreak/>
        <w:t>exigidas no Pregão, cujos resultados serão impressos e juntados aos autos do processo próprio;</w:t>
      </w:r>
    </w:p>
    <w:p w:rsidR="00DB4F87" w:rsidRDefault="00DB4F87" w:rsidP="00DB4F87">
      <w:pPr>
        <w:jc w:val="both"/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7.4. </w:t>
      </w:r>
      <w:r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>
          <w:rPr>
            <w:rFonts w:ascii="Arial" w:hAnsi="Arial" w:cs="Arial"/>
            <w:sz w:val="24"/>
            <w:szCs w:val="24"/>
          </w:rPr>
          <w:t>em favor do FORNECEDOR. Caso</w:t>
        </w:r>
      </w:smartTag>
      <w:r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DB4F87" w:rsidRDefault="00DB4F87" w:rsidP="00DB4F87">
      <w:pPr>
        <w:jc w:val="both"/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7.5. </w:t>
      </w:r>
      <w:r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DB4F87" w:rsidRDefault="00DB4F87" w:rsidP="00DB4F8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B4F87" w:rsidRDefault="00DB4F87" w:rsidP="00DB4F8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CLÁUSULA OITAVA - DO REAJUSTE</w:t>
      </w:r>
    </w:p>
    <w:p w:rsidR="00DB4F87" w:rsidRDefault="00DB4F87" w:rsidP="00DB4F87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 </w:t>
      </w:r>
      <w:r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DB4F87" w:rsidRDefault="00DB4F87" w:rsidP="00DB4F87">
      <w:pPr>
        <w:jc w:val="both"/>
        <w:rPr>
          <w:rFonts w:ascii="Arial" w:hAnsi="Arial" w:cs="Arial"/>
          <w:sz w:val="24"/>
          <w:szCs w:val="24"/>
        </w:rPr>
      </w:pPr>
    </w:p>
    <w:p w:rsidR="00DB4F87" w:rsidRDefault="00DB4F87" w:rsidP="00DB4F8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CLÁUSULA NONA - DA RESCISÃO</w:t>
      </w:r>
    </w:p>
    <w:p w:rsidR="00DB4F87" w:rsidRDefault="00DB4F87" w:rsidP="00DB4F87">
      <w:pPr>
        <w:jc w:val="both"/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 </w:t>
      </w:r>
      <w:r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DB4F87" w:rsidRDefault="00DB4F87" w:rsidP="00DB4F87">
      <w:pPr>
        <w:jc w:val="both"/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DB4F87" w:rsidRDefault="00DB4F87" w:rsidP="00DB4F87">
      <w:pPr>
        <w:ind w:right="-51"/>
        <w:jc w:val="both"/>
        <w:rPr>
          <w:rFonts w:ascii="Arial" w:hAnsi="Arial"/>
          <w:sz w:val="24"/>
        </w:rPr>
      </w:pPr>
    </w:p>
    <w:p w:rsidR="00DB4F87" w:rsidRDefault="00DB4F87" w:rsidP="00DB4F87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DB4F87" w:rsidRDefault="00DB4F87" w:rsidP="00DB4F87">
      <w:pPr>
        <w:jc w:val="both"/>
        <w:rPr>
          <w:rFonts w:ascii="Arial" w:hAnsi="Arial"/>
          <w:b/>
          <w:sz w:val="24"/>
        </w:rPr>
      </w:pPr>
    </w:p>
    <w:p w:rsidR="00DB4F87" w:rsidRDefault="00DB4F87" w:rsidP="00DB4F87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>
        <w:rPr>
          <w:rFonts w:ascii="Arial" w:hAnsi="Arial"/>
          <w:sz w:val="24"/>
        </w:rPr>
        <w:t>– advertência;</w:t>
      </w:r>
    </w:p>
    <w:p w:rsidR="00DB4F87" w:rsidRDefault="00DB4F87" w:rsidP="00DB4F87">
      <w:pPr>
        <w:jc w:val="both"/>
        <w:rPr>
          <w:rFonts w:ascii="Arial" w:hAnsi="Arial"/>
          <w:b/>
          <w:sz w:val="24"/>
        </w:rPr>
      </w:pPr>
    </w:p>
    <w:p w:rsidR="00DB4F87" w:rsidRDefault="00DB4F87" w:rsidP="00DB4F87">
      <w:pPr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>
        <w:rPr>
          <w:rFonts w:ascii="Arial" w:hAnsi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DB4F87" w:rsidRDefault="00DB4F87" w:rsidP="00DB4F87">
      <w:pPr>
        <w:jc w:val="both"/>
        <w:rPr>
          <w:rFonts w:ascii="Arial" w:hAnsi="Arial"/>
          <w:b/>
          <w:sz w:val="24"/>
        </w:rPr>
      </w:pPr>
    </w:p>
    <w:p w:rsidR="00DB4F87" w:rsidRDefault="00DB4F87" w:rsidP="00785669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>
        <w:rPr>
          <w:rFonts w:ascii="Arial" w:hAnsi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DB4F87" w:rsidRDefault="00DB4F87" w:rsidP="00DB4F87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IV</w:t>
      </w:r>
      <w:r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DB4F87" w:rsidRDefault="00DB4F87" w:rsidP="00DB4F87">
      <w:pPr>
        <w:ind w:firstLine="720"/>
        <w:jc w:val="both"/>
        <w:rPr>
          <w:rFonts w:ascii="Arial" w:hAnsi="Arial"/>
          <w:sz w:val="24"/>
        </w:rPr>
      </w:pPr>
    </w:p>
    <w:p w:rsidR="00DB4F87" w:rsidRDefault="00DB4F87" w:rsidP="00DB4F87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As sanções previstas no</w:t>
      </w:r>
      <w:r>
        <w:rPr>
          <w:rFonts w:ascii="Arial" w:hAnsi="Arial"/>
          <w:b/>
          <w:sz w:val="24"/>
        </w:rPr>
        <w:t xml:space="preserve"> inciso I e IV</w:t>
      </w:r>
      <w:r>
        <w:rPr>
          <w:rFonts w:ascii="Arial" w:hAnsi="Arial"/>
          <w:sz w:val="24"/>
        </w:rPr>
        <w:t xml:space="preserve"> do</w:t>
      </w:r>
      <w:r>
        <w:rPr>
          <w:rFonts w:ascii="Arial" w:hAnsi="Arial"/>
          <w:b/>
          <w:sz w:val="24"/>
        </w:rPr>
        <w:t xml:space="preserve"> subitem 10.1</w:t>
      </w:r>
      <w:r>
        <w:rPr>
          <w:rFonts w:ascii="Arial" w:hAnsi="Arial"/>
          <w:sz w:val="24"/>
        </w:rPr>
        <w:t xml:space="preserve"> poderão ser aplicadas juntamente com as dos </w:t>
      </w:r>
      <w:r>
        <w:rPr>
          <w:rFonts w:ascii="Arial" w:hAnsi="Arial"/>
          <w:b/>
          <w:sz w:val="24"/>
        </w:rPr>
        <w:t>incisos II ou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, facultada a defesa prévia do interessado, no respectivo processo, no prazo de </w:t>
      </w:r>
      <w:r>
        <w:rPr>
          <w:rFonts w:ascii="Arial" w:hAnsi="Arial"/>
          <w:b/>
          <w:sz w:val="24"/>
        </w:rPr>
        <w:t>05 (cinco) dias</w:t>
      </w:r>
      <w:r>
        <w:rPr>
          <w:rFonts w:ascii="Arial" w:hAnsi="Arial"/>
          <w:sz w:val="24"/>
        </w:rPr>
        <w:t xml:space="preserve"> úteis;</w:t>
      </w:r>
    </w:p>
    <w:p w:rsidR="00DB4F87" w:rsidRDefault="00DB4F87" w:rsidP="00DB4F87">
      <w:pPr>
        <w:jc w:val="both"/>
        <w:rPr>
          <w:rFonts w:ascii="Arial" w:hAnsi="Arial"/>
          <w:b/>
          <w:sz w:val="24"/>
        </w:rPr>
      </w:pPr>
    </w:p>
    <w:p w:rsidR="00DB4F87" w:rsidRDefault="00DB4F87" w:rsidP="00DB4F87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10.3. </w:t>
      </w:r>
      <w:r>
        <w:rPr>
          <w:rFonts w:ascii="Arial" w:hAnsi="Arial"/>
          <w:sz w:val="24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DB4F87" w:rsidRDefault="00DB4F87" w:rsidP="00DB4F87">
      <w:pPr>
        <w:ind w:right="-51"/>
        <w:jc w:val="both"/>
        <w:rPr>
          <w:rFonts w:ascii="Arial" w:hAnsi="Arial"/>
          <w:sz w:val="24"/>
        </w:rPr>
      </w:pPr>
    </w:p>
    <w:p w:rsidR="00DB4F87" w:rsidRDefault="00DB4F87" w:rsidP="00DB4F87">
      <w:pPr>
        <w:spacing w:line="280" w:lineRule="exact"/>
        <w:ind w:right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10.4</w:t>
      </w:r>
      <w:r>
        <w:rPr>
          <w:rFonts w:ascii="Arial" w:hAnsi="Arial" w:cs="Arial"/>
          <w:sz w:val="24"/>
        </w:rPr>
        <w:t xml:space="preserve"> –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DB4F87" w:rsidRDefault="00DB4F87" w:rsidP="00DB4F87">
      <w:pPr>
        <w:spacing w:line="280" w:lineRule="exact"/>
        <w:ind w:right="-379"/>
        <w:jc w:val="both"/>
        <w:rPr>
          <w:rFonts w:ascii="Arial" w:hAnsi="Arial" w:cs="Arial"/>
          <w:sz w:val="24"/>
        </w:rPr>
      </w:pPr>
    </w:p>
    <w:p w:rsidR="00DB4F87" w:rsidRDefault="00DB4F87" w:rsidP="00DB4F87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10.5</w:t>
      </w:r>
      <w:r>
        <w:rPr>
          <w:rFonts w:ascii="Arial" w:hAnsi="Arial" w:cs="Arial"/>
          <w:sz w:val="24"/>
        </w:rPr>
        <w:t>- As multas poderão ser descontadas dos pagamentos eventualmente devidos pela administração ou recolhidos via depósito. Caso o pagamento não seja efetuado, o débito será encaminhado para execução em Dívida Ativa.</w:t>
      </w:r>
    </w:p>
    <w:p w:rsidR="00DB4F87" w:rsidRDefault="00DB4F87" w:rsidP="00DB4F8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B4F87" w:rsidRDefault="00DB4F87" w:rsidP="00DB4F87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DB4F87" w:rsidRDefault="00DB4F87" w:rsidP="00DB4F87">
      <w:pPr>
        <w:jc w:val="both"/>
        <w:rPr>
          <w:rFonts w:ascii="Arial" w:hAnsi="Arial" w:cs="Arial"/>
          <w:b/>
          <w:sz w:val="24"/>
        </w:rPr>
      </w:pPr>
    </w:p>
    <w:p w:rsidR="00DB4F87" w:rsidRDefault="00DB4F87" w:rsidP="00DB4F87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11.1 - </w:t>
      </w:r>
      <w:r>
        <w:rPr>
          <w:rFonts w:ascii="Arial" w:hAnsi="Arial" w:cs="Arial"/>
          <w:sz w:val="24"/>
        </w:rPr>
        <w:t>Fica vinculado o presente instrumento ao Processo Administrativo Licitatório n.º 919/2017 - Pregão Presencial n.º 59/2017</w:t>
      </w:r>
    </w:p>
    <w:p w:rsidR="00DB4F87" w:rsidRDefault="00DB4F87" w:rsidP="00DB4F8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B4F87" w:rsidRDefault="00DB4F87" w:rsidP="00DB4F8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DB4F87" w:rsidRDefault="00DB4F87" w:rsidP="00DB4F8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B4F87" w:rsidRDefault="00DB4F87" w:rsidP="00DB4F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justas e contratadas, as partes assinam o presente ins</w:t>
      </w:r>
      <w:r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DB4F87" w:rsidRDefault="00DB4F87" w:rsidP="00DB4F87">
      <w:pPr>
        <w:jc w:val="both"/>
        <w:rPr>
          <w:rFonts w:ascii="Arial" w:hAnsi="Arial" w:cs="Arial"/>
          <w:sz w:val="24"/>
          <w:szCs w:val="24"/>
        </w:rPr>
      </w:pPr>
    </w:p>
    <w:p w:rsidR="00DB4F87" w:rsidRDefault="00785669" w:rsidP="00DB4F87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Piracicaba,  23</w:t>
      </w:r>
      <w:proofErr w:type="gramEnd"/>
      <w:r w:rsidR="00DB4F8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</w:t>
      </w:r>
      <w:r w:rsidR="00DB4F87">
        <w:rPr>
          <w:rFonts w:ascii="Arial" w:hAnsi="Arial" w:cs="Arial"/>
          <w:sz w:val="24"/>
          <w:szCs w:val="24"/>
        </w:rPr>
        <w:t xml:space="preserve"> de 2017.</w:t>
      </w:r>
    </w:p>
    <w:p w:rsidR="00DB4F87" w:rsidRDefault="00DB4F87" w:rsidP="00DB4F87">
      <w:pPr>
        <w:rPr>
          <w:rFonts w:ascii="Arial" w:hAnsi="Arial" w:cs="Arial"/>
          <w:b/>
          <w:sz w:val="24"/>
          <w:szCs w:val="24"/>
        </w:rPr>
      </w:pPr>
    </w:p>
    <w:p w:rsidR="00785669" w:rsidRDefault="00785669" w:rsidP="00DB4F87">
      <w:pPr>
        <w:rPr>
          <w:rFonts w:ascii="Arial" w:hAnsi="Arial" w:cs="Arial"/>
          <w:b/>
          <w:sz w:val="24"/>
          <w:szCs w:val="24"/>
        </w:rPr>
      </w:pPr>
    </w:p>
    <w:p w:rsidR="00785669" w:rsidRDefault="00785669" w:rsidP="00DB4F87">
      <w:pPr>
        <w:rPr>
          <w:rFonts w:ascii="Arial" w:hAnsi="Arial" w:cs="Arial"/>
          <w:b/>
          <w:sz w:val="24"/>
          <w:szCs w:val="24"/>
        </w:rPr>
      </w:pPr>
    </w:p>
    <w:p w:rsidR="00785669" w:rsidRDefault="00785669" w:rsidP="00DB4F87">
      <w:pPr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DB4F87" w:rsidRDefault="00DB4F87" w:rsidP="00DB4F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MATHEUS ANTONIO ERLER</w:t>
      </w:r>
    </w:p>
    <w:p w:rsidR="00DB4F87" w:rsidRDefault="00DB4F87" w:rsidP="00DB4F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DB4F87" w:rsidRDefault="00DB4F87" w:rsidP="00DB4F87">
      <w:pPr>
        <w:jc w:val="both"/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jc w:val="both"/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jc w:val="both"/>
        <w:rPr>
          <w:rFonts w:ascii="Arial" w:hAnsi="Arial" w:cs="Arial"/>
          <w:b/>
          <w:sz w:val="24"/>
          <w:szCs w:val="24"/>
        </w:rPr>
      </w:pPr>
    </w:p>
    <w:p w:rsidR="00785669" w:rsidRDefault="00785669" w:rsidP="00DB4F87">
      <w:pPr>
        <w:jc w:val="both"/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jc w:val="both"/>
        <w:rPr>
          <w:rFonts w:ascii="Arial" w:hAnsi="Arial" w:cs="Arial"/>
          <w:b/>
          <w:sz w:val="24"/>
          <w:szCs w:val="24"/>
        </w:rPr>
      </w:pPr>
    </w:p>
    <w:p w:rsidR="00DB4F87" w:rsidRDefault="00DB4F87" w:rsidP="00DB4F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DB4F87" w:rsidRPr="00785669" w:rsidRDefault="00785669" w:rsidP="00DB4F87">
      <w:pPr>
        <w:jc w:val="center"/>
        <w:rPr>
          <w:rFonts w:ascii="Arial" w:hAnsi="Arial" w:cs="Arial"/>
          <w:b/>
          <w:sz w:val="24"/>
          <w:szCs w:val="24"/>
        </w:rPr>
      </w:pPr>
      <w:r w:rsidRPr="00785669">
        <w:rPr>
          <w:rFonts w:ascii="Arial" w:hAnsi="Arial" w:cs="Arial"/>
          <w:b/>
          <w:sz w:val="24"/>
          <w:szCs w:val="24"/>
        </w:rPr>
        <w:t>Sérgio José Ré</w:t>
      </w:r>
    </w:p>
    <w:p w:rsidR="00785669" w:rsidRPr="00785669" w:rsidRDefault="00785669" w:rsidP="00DB4F87">
      <w:pPr>
        <w:jc w:val="center"/>
        <w:rPr>
          <w:rFonts w:ascii="Arial" w:hAnsi="Arial" w:cs="Arial"/>
          <w:b/>
        </w:rPr>
      </w:pPr>
      <w:proofErr w:type="spellStart"/>
      <w:r w:rsidRPr="00785669">
        <w:rPr>
          <w:rFonts w:ascii="Arial" w:hAnsi="Arial" w:cs="Arial"/>
          <w:b/>
          <w:sz w:val="24"/>
          <w:szCs w:val="24"/>
        </w:rPr>
        <w:t>Specialatto</w:t>
      </w:r>
      <w:proofErr w:type="spellEnd"/>
      <w:r w:rsidRPr="00785669">
        <w:rPr>
          <w:rFonts w:ascii="Arial" w:hAnsi="Arial" w:cs="Arial"/>
          <w:b/>
          <w:sz w:val="24"/>
          <w:szCs w:val="24"/>
        </w:rPr>
        <w:t xml:space="preserve"> Comercio de Alimentos </w:t>
      </w:r>
      <w:proofErr w:type="spellStart"/>
      <w:r w:rsidRPr="00785669">
        <w:rPr>
          <w:rFonts w:ascii="Arial" w:hAnsi="Arial" w:cs="Arial"/>
          <w:b/>
          <w:sz w:val="24"/>
          <w:szCs w:val="24"/>
        </w:rPr>
        <w:t>Eireli</w:t>
      </w:r>
      <w:proofErr w:type="spellEnd"/>
      <w:r w:rsidRPr="00785669">
        <w:rPr>
          <w:rFonts w:ascii="Arial" w:hAnsi="Arial" w:cs="Arial"/>
          <w:b/>
          <w:sz w:val="24"/>
          <w:szCs w:val="24"/>
        </w:rPr>
        <w:t xml:space="preserve"> - EPP</w:t>
      </w:r>
    </w:p>
    <w:p w:rsidR="002E12F2" w:rsidRDefault="00522E2A"/>
    <w:sectPr w:rsidR="002E12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669" w:rsidRDefault="00785669" w:rsidP="00785669">
      <w:r>
        <w:separator/>
      </w:r>
    </w:p>
  </w:endnote>
  <w:endnote w:type="continuationSeparator" w:id="0">
    <w:p w:rsidR="00785669" w:rsidRDefault="00785669" w:rsidP="0078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669" w:rsidRDefault="00785669" w:rsidP="00785669">
      <w:r>
        <w:separator/>
      </w:r>
    </w:p>
  </w:footnote>
  <w:footnote w:type="continuationSeparator" w:id="0">
    <w:p w:rsidR="00785669" w:rsidRDefault="00785669" w:rsidP="0078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669" w:rsidRDefault="00785669" w:rsidP="00785669">
    <w:pPr>
      <w:pStyle w:val="Ttulo"/>
      <w:spacing w:line="240" w:lineRule="auto"/>
      <w:ind w:right="360"/>
    </w:pPr>
    <w:r>
      <w:rPr>
        <w:b w:val="0"/>
        <w:sz w:val="36"/>
        <w:szCs w:val="36"/>
      </w:rPr>
      <w:t xml:space="preserve">  </w:t>
    </w:r>
    <w:r>
      <w:rPr>
        <w:b w:val="0"/>
      </w:rPr>
      <w:t xml:space="preserve">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A38B69F" wp14:editId="0CC2B0DB">
          <wp:simplePos x="0" y="0"/>
          <wp:positionH relativeFrom="column">
            <wp:posOffset>-342900</wp:posOffset>
          </wp:positionH>
          <wp:positionV relativeFrom="paragraph">
            <wp:posOffset>-258445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CÂMARA DE VEREADORES DE PIRACICABA</w:t>
    </w:r>
    <w:r>
      <w:tab/>
    </w:r>
  </w:p>
  <w:p w:rsidR="00785669" w:rsidRDefault="00785669" w:rsidP="00785669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785669" w:rsidRDefault="007856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47C80A92"/>
    <w:multiLevelType w:val="multilevel"/>
    <w:tmpl w:val="27FE9A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87"/>
    <w:rsid w:val="00096D6F"/>
    <w:rsid w:val="003B56EB"/>
    <w:rsid w:val="00522E2A"/>
    <w:rsid w:val="00785669"/>
    <w:rsid w:val="009C3F4D"/>
    <w:rsid w:val="00DB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37E83-06A5-4E88-8754-9BF8AB48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F8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DB4F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56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56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785669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8566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7856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785669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1518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3</cp:revision>
  <dcterms:created xsi:type="dcterms:W3CDTF">2017-10-20T10:57:00Z</dcterms:created>
  <dcterms:modified xsi:type="dcterms:W3CDTF">2017-10-20T11:22:00Z</dcterms:modified>
</cp:coreProperties>
</file>